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54" w:rsidRDefault="00591B54"/>
    <w:p w:rsidR="0095442F" w:rsidRDefault="0095442F" w:rsidP="00CF07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9"/>
        <w:gridCol w:w="1418"/>
        <w:gridCol w:w="1701"/>
        <w:gridCol w:w="1417"/>
        <w:gridCol w:w="1454"/>
      </w:tblGrid>
      <w:tr w:rsidR="0095442F" w:rsidRPr="002F63E3" w:rsidTr="0095442F">
        <w:tc>
          <w:tcPr>
            <w:tcW w:w="10776" w:type="dxa"/>
            <w:gridSpan w:val="6"/>
          </w:tcPr>
          <w:p w:rsidR="006C0788" w:rsidRPr="002F63E3" w:rsidRDefault="006C0788" w:rsidP="00954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442F" w:rsidRPr="002F63E3" w:rsidRDefault="0095442F" w:rsidP="00954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63E3">
              <w:rPr>
                <w:rFonts w:ascii="Times New Roman" w:hAnsi="Times New Roman"/>
                <w:b/>
                <w:sz w:val="18"/>
                <w:szCs w:val="18"/>
              </w:rPr>
              <w:t>COTAÇÃO</w:t>
            </w:r>
          </w:p>
          <w:p w:rsidR="006C0788" w:rsidRPr="002F63E3" w:rsidRDefault="006C0788" w:rsidP="00954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5442F" w:rsidRPr="002F63E3" w:rsidTr="00EA0F00">
        <w:tc>
          <w:tcPr>
            <w:tcW w:w="817" w:type="dxa"/>
          </w:tcPr>
          <w:p w:rsidR="0095442F" w:rsidRPr="002F63E3" w:rsidRDefault="0095442F" w:rsidP="009544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ITEM</w:t>
            </w:r>
          </w:p>
        </w:tc>
        <w:tc>
          <w:tcPr>
            <w:tcW w:w="3969" w:type="dxa"/>
          </w:tcPr>
          <w:p w:rsidR="0095442F" w:rsidRPr="002F63E3" w:rsidRDefault="0095442F" w:rsidP="009544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DESCRIÇÃO</w:t>
            </w:r>
          </w:p>
        </w:tc>
        <w:tc>
          <w:tcPr>
            <w:tcW w:w="1418" w:type="dxa"/>
          </w:tcPr>
          <w:p w:rsidR="0095442F" w:rsidRPr="002F63E3" w:rsidRDefault="0095442F" w:rsidP="009544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UNIDADE DE MEDIDA</w:t>
            </w:r>
          </w:p>
        </w:tc>
        <w:tc>
          <w:tcPr>
            <w:tcW w:w="1701" w:type="dxa"/>
          </w:tcPr>
          <w:p w:rsidR="0095442F" w:rsidRPr="002F63E3" w:rsidRDefault="0095442F" w:rsidP="009544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QUANTIDADE</w:t>
            </w:r>
          </w:p>
        </w:tc>
        <w:tc>
          <w:tcPr>
            <w:tcW w:w="1417" w:type="dxa"/>
          </w:tcPr>
          <w:p w:rsidR="0095442F" w:rsidRPr="002F63E3" w:rsidRDefault="0095442F" w:rsidP="00954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VALOR </w:t>
            </w:r>
            <w:r w:rsidRPr="002F63E3">
              <w:rPr>
                <w:rFonts w:ascii="Times New Roman" w:hAnsi="Times New Roman"/>
                <w:sz w:val="18"/>
                <w:szCs w:val="18"/>
              </w:rPr>
              <w:br/>
              <w:t>UNITÁRIO</w:t>
            </w:r>
          </w:p>
        </w:tc>
        <w:tc>
          <w:tcPr>
            <w:tcW w:w="1454" w:type="dxa"/>
          </w:tcPr>
          <w:p w:rsidR="0095442F" w:rsidRPr="002F63E3" w:rsidRDefault="0095442F" w:rsidP="009544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VALOR </w:t>
            </w:r>
            <w:r w:rsidRPr="002F63E3">
              <w:rPr>
                <w:rFonts w:ascii="Times New Roman" w:hAnsi="Times New Roman"/>
                <w:sz w:val="18"/>
                <w:szCs w:val="18"/>
              </w:rPr>
              <w:br/>
              <w:t>TOTAL</w:t>
            </w:r>
          </w:p>
        </w:tc>
      </w:tr>
      <w:tr w:rsidR="00E57C38" w:rsidRPr="002F63E3" w:rsidTr="00EA0F00">
        <w:tc>
          <w:tcPr>
            <w:tcW w:w="817" w:type="dxa"/>
            <w:vAlign w:val="center"/>
          </w:tcPr>
          <w:p w:rsidR="00E57C38" w:rsidRPr="002F63E3" w:rsidRDefault="00E57C38" w:rsidP="004F5C3E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969" w:type="dxa"/>
          </w:tcPr>
          <w:p w:rsidR="002F63E3" w:rsidRPr="002F63E3" w:rsidRDefault="002F63E3" w:rsidP="002F63E3">
            <w:pP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A)</w:t>
            </w:r>
            <w:proofErr w:type="gramEnd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Sonorização de alta fidelidade sonora: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br/>
              <w:t xml:space="preserve">- Sistema completo de P.A composto de L.R + front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fill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+ out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fill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Sistema com 05 monitores de chão + 06 in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ear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headfone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22 Microfones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headset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de alta fidelidade sonora de marcas consagradas: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shure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sennheiser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ou Crow. Acompanhados com antenas e amplificação de sinal. Monitorado com especialistas em microfonação Profissional, 04</w:t>
            </w: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 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Microfones sem fio bastão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shure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Sistema de inter com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house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mix x camarim, Amplificação compatível para sistema de P.A e Monitores de alta definição, Console de mixagem 48 in Yamaha DM7 ou QL5.</w:t>
            </w:r>
          </w:p>
          <w:p w:rsidR="00E57C38" w:rsidRPr="002F63E3" w:rsidRDefault="002F63E3" w:rsidP="002F63E3">
            <w:pP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B)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Iluminação digital de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: 30 Refletores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RGBW 12 X 18 Watts , 06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Brut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4x 100 Watts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04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Elipso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12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Cob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03 Fog 3000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dmx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machine com ventilador, 20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Moving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beam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9R, 12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Moving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mac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aura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Console MA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wing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02 telas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touch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screen +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fader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,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br/>
              <w:t xml:space="preserve">ART do engenheiro responsável técnico da empresa vencedora averbado no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crea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14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Atomic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Grid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Q30 10mts, 04 Torres Q30 com 2mts</w:t>
            </w:r>
          </w:p>
          <w:p w:rsidR="00942908" w:rsidRDefault="002F63E3" w:rsidP="007812A9">
            <w:pPr>
              <w:rPr>
                <w:rStyle w:val="nfase"/>
                <w:rFonts w:ascii="Times New Roman" w:hAnsi="Times New Roman"/>
                <w:i w:val="0"/>
                <w:iCs w:val="0"/>
                <w:sz w:val="18"/>
                <w:szCs w:val="18"/>
              </w:rPr>
            </w:pP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C)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Estrutura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br/>
              <w:t xml:space="preserve">- 4 áreas de arquibancada com 7 colunas de 2m X 8 degraus cada área, </w:t>
            </w:r>
            <w:r w:rsidRPr="002F63E3">
              <w:rPr>
                <w:rStyle w:val="nfase"/>
                <w:rFonts w:ascii="Times New Roman" w:hAnsi="Times New Roman"/>
                <w:i w:val="0"/>
                <w:iCs w:val="0"/>
                <w:sz w:val="18"/>
                <w:szCs w:val="18"/>
              </w:rPr>
              <w:t>totalizando 56 metros quadrados</w:t>
            </w:r>
          </w:p>
          <w:p w:rsidR="00984C77" w:rsidRDefault="00984C77" w:rsidP="00984C77">
            <w:pP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D)</w:t>
            </w:r>
            <w:proofErr w:type="gramEnd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1 fotógrafo para cobertura do evento no dia 18/04/2025 no horário de 18:00 horas às 23:00 horas</w:t>
            </w:r>
            <w:r w:rsidR="003E64DC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, com entrega de material completo.</w:t>
            </w:r>
          </w:p>
          <w:p w:rsidR="00984C77" w:rsidRPr="00984C77" w:rsidRDefault="00984C77" w:rsidP="003E64DC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proofErr w:type="gramStart"/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Pacote 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</w:t>
            </w:r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)</w:t>
            </w:r>
            <w:proofErr w:type="gramEnd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="003E64DC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mpresa para realização de filmagem</w:t>
            </w:r>
            <w:r w:rsidR="003E64DC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, making-off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e transmissão ao vivo pelo canal do YouTube e redes sociais a serem disponibilizadas pela Secretaria de Cultura e entrega de todo material na íntegra e em </w:t>
            </w:r>
            <w:r w:rsidR="003E64DC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resumo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 para cobertura do evento no dia 18/04/2025 no horário de 18:00 horas às 23:00 horas</w:t>
            </w:r>
            <w:r w:rsidR="003E64DC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57C38" w:rsidRPr="002F63E3" w:rsidRDefault="002F63E3" w:rsidP="004F5C3E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Diária</w:t>
            </w:r>
          </w:p>
        </w:tc>
        <w:tc>
          <w:tcPr>
            <w:tcW w:w="1701" w:type="dxa"/>
            <w:vAlign w:val="center"/>
          </w:tcPr>
          <w:p w:rsidR="00E57C38" w:rsidRPr="002F63E3" w:rsidRDefault="002F63E3" w:rsidP="004F5C3E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7" w:type="dxa"/>
            <w:vAlign w:val="center"/>
          </w:tcPr>
          <w:p w:rsidR="00E57C38" w:rsidRPr="002F63E3" w:rsidRDefault="00E57C38" w:rsidP="004F5C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454" w:type="dxa"/>
            <w:vAlign w:val="center"/>
          </w:tcPr>
          <w:p w:rsidR="00E57C38" w:rsidRPr="002F63E3" w:rsidRDefault="00E57C38" w:rsidP="004F5C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E57C38" w:rsidRPr="002F63E3" w:rsidTr="00EA0F00">
        <w:tblPrEx>
          <w:tblCellMar>
            <w:left w:w="70" w:type="dxa"/>
            <w:right w:w="70" w:type="dxa"/>
          </w:tblCellMar>
          <w:tblLook w:val="0000"/>
        </w:tblPrEx>
        <w:trPr>
          <w:gridBefore w:val="4"/>
          <w:wBefore w:w="7905" w:type="dxa"/>
          <w:trHeight w:val="677"/>
        </w:trPr>
        <w:tc>
          <w:tcPr>
            <w:tcW w:w="1417" w:type="dxa"/>
          </w:tcPr>
          <w:p w:rsidR="00E57C38" w:rsidRPr="002F63E3" w:rsidRDefault="00E57C38" w:rsidP="00954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VALOR TOTAL</w:t>
            </w:r>
          </w:p>
        </w:tc>
        <w:tc>
          <w:tcPr>
            <w:tcW w:w="1454" w:type="dxa"/>
          </w:tcPr>
          <w:p w:rsidR="00E57C38" w:rsidRPr="002F63E3" w:rsidRDefault="00E57C38" w:rsidP="00954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R$ </w:t>
            </w:r>
          </w:p>
        </w:tc>
      </w:tr>
    </w:tbl>
    <w:p w:rsidR="0095442F" w:rsidRDefault="0095442F" w:rsidP="0095442F">
      <w:pPr>
        <w:jc w:val="center"/>
      </w:pPr>
    </w:p>
    <w:p w:rsidR="00EA0F00" w:rsidRDefault="00EA0F00" w:rsidP="00EA0F00">
      <w:pPr>
        <w:jc w:val="center"/>
      </w:pPr>
    </w:p>
    <w:p w:rsidR="002F63E3" w:rsidRDefault="00EA0F00" w:rsidP="0095442F">
      <w:pPr>
        <w:jc w:val="center"/>
      </w:pPr>
      <w:r w:rsidRPr="00505526">
        <w:rPr>
          <w:rFonts w:ascii="Bookman Old Style" w:hAnsi="Bookman Old Style"/>
          <w:b/>
          <w:sz w:val="24"/>
          <w:szCs w:val="24"/>
        </w:rPr>
        <w:t xml:space="preserve">CARIMBO E ASSINATURA  </w:t>
      </w:r>
    </w:p>
    <w:p w:rsidR="002F63E3" w:rsidRDefault="002F63E3" w:rsidP="0095442F">
      <w:pPr>
        <w:jc w:val="center"/>
      </w:pPr>
    </w:p>
    <w:p w:rsidR="002F63E3" w:rsidRDefault="002F63E3" w:rsidP="0095442F">
      <w:pPr>
        <w:jc w:val="center"/>
      </w:pPr>
    </w:p>
    <w:p w:rsidR="002F63E3" w:rsidRDefault="002F63E3" w:rsidP="009544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1276"/>
        <w:gridCol w:w="1418"/>
        <w:gridCol w:w="1559"/>
        <w:gridCol w:w="1312"/>
      </w:tblGrid>
      <w:tr w:rsidR="002F63E3" w:rsidRPr="002F63E3" w:rsidTr="00942908">
        <w:tc>
          <w:tcPr>
            <w:tcW w:w="10776" w:type="dxa"/>
            <w:gridSpan w:val="6"/>
          </w:tcPr>
          <w:p w:rsidR="002F63E3" w:rsidRPr="002F63E3" w:rsidRDefault="002F63E3" w:rsidP="0094290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F63E3" w:rsidRPr="002F63E3" w:rsidRDefault="00BC47E6" w:rsidP="0094290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VALORES INDIVIDUIAS DE AGRUPAMENTO DE ITENS</w:t>
            </w:r>
          </w:p>
          <w:p w:rsidR="002F63E3" w:rsidRPr="002F63E3" w:rsidRDefault="002F63E3" w:rsidP="0094290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F63E3" w:rsidRPr="002F63E3" w:rsidTr="00F33295">
        <w:tc>
          <w:tcPr>
            <w:tcW w:w="817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ITEM</w:t>
            </w:r>
          </w:p>
        </w:tc>
        <w:tc>
          <w:tcPr>
            <w:tcW w:w="4394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QUANTIDADE</w:t>
            </w:r>
          </w:p>
        </w:tc>
        <w:tc>
          <w:tcPr>
            <w:tcW w:w="1559" w:type="dxa"/>
          </w:tcPr>
          <w:p w:rsidR="002F63E3" w:rsidRPr="002F63E3" w:rsidRDefault="002F63E3" w:rsidP="00942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VALOR </w:t>
            </w:r>
            <w:r w:rsidRPr="002F63E3">
              <w:rPr>
                <w:rFonts w:ascii="Times New Roman" w:hAnsi="Times New Roman"/>
                <w:sz w:val="18"/>
                <w:szCs w:val="18"/>
              </w:rPr>
              <w:br/>
              <w:t>UNITÁRIO</w:t>
            </w:r>
          </w:p>
        </w:tc>
        <w:tc>
          <w:tcPr>
            <w:tcW w:w="1312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VALOR </w:t>
            </w:r>
            <w:r w:rsidRPr="002F63E3">
              <w:rPr>
                <w:rFonts w:ascii="Times New Roman" w:hAnsi="Times New Roman"/>
                <w:sz w:val="18"/>
                <w:szCs w:val="18"/>
              </w:rPr>
              <w:br/>
              <w:t>TOTAL</w:t>
            </w:r>
          </w:p>
        </w:tc>
      </w:tr>
      <w:tr w:rsidR="002F63E3" w:rsidRPr="002F63E3" w:rsidTr="00F33295">
        <w:tc>
          <w:tcPr>
            <w:tcW w:w="817" w:type="dxa"/>
          </w:tcPr>
          <w:p w:rsidR="002F63E3" w:rsidRPr="002F63E3" w:rsidRDefault="002F63E3" w:rsidP="0094290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394" w:type="dxa"/>
          </w:tcPr>
          <w:p w:rsidR="002F63E3" w:rsidRPr="002F63E3" w:rsidRDefault="002F63E3" w:rsidP="002F63E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63E3">
              <w:rPr>
                <w:rFonts w:ascii="Times New Roman" w:hAnsi="Times New Roman"/>
                <w:sz w:val="18"/>
                <w:szCs w:val="18"/>
              </w:rPr>
              <w:t>Pacote A)</w:t>
            </w:r>
            <w:proofErr w:type="gramEnd"/>
            <w:r w:rsidRPr="002F63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Sonorização de alta fidelidade sonora: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br/>
              <w:t xml:space="preserve">- Sistema completo de P.A composto de L.R + front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fill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+ out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fill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Sistema com 05 monitores de chão + 06 in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ear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headfone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22 Microfones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headset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de alta fidelidade sonora de marcas consagradas: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shure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sennheiser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ou Crow. Acompanhados com antenas e amplificação de sinal. Monitorado com especialistas em microfonação Profissional, 04</w:t>
            </w: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 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Microfones sem fio bastão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shure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Sistema de inter com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house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mix x camarim, Amplificação compatível para sistema de P.A e Monitores de alta definição, Console de mixagem 48 in Yamaha DM7 ou QL5</w:t>
            </w:r>
          </w:p>
        </w:tc>
        <w:tc>
          <w:tcPr>
            <w:tcW w:w="1276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Diária </w:t>
            </w:r>
          </w:p>
        </w:tc>
        <w:tc>
          <w:tcPr>
            <w:tcW w:w="1418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3E3" w:rsidRPr="002F63E3" w:rsidTr="00F33295">
        <w:tc>
          <w:tcPr>
            <w:tcW w:w="817" w:type="dxa"/>
          </w:tcPr>
          <w:p w:rsidR="002F63E3" w:rsidRPr="002F63E3" w:rsidRDefault="002F63E3" w:rsidP="0094290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394" w:type="dxa"/>
          </w:tcPr>
          <w:p w:rsidR="002F63E3" w:rsidRPr="002F63E3" w:rsidRDefault="002F63E3" w:rsidP="0094290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B)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Iluminação digital de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: 30 Refletores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RGBW 12 X 18 Watts , 06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Brut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4x 100 Watts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04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Elipso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12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Cob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03 Fog 3000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dmx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machine com ventilador, 20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Moving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beam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9R, 12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Moving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mac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aura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Console MA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wing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02 telas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touch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screen +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fader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,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br/>
              <w:t xml:space="preserve">ART do engenheiro responsável técnico da empresa vencedora averbado no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crea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, 14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Atomic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led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, </w:t>
            </w:r>
            <w:proofErr w:type="spell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Grid</w:t>
            </w:r>
            <w:proofErr w:type="spell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Q30 10mts, 04 Torres Q30 com 2mts</w:t>
            </w:r>
          </w:p>
        </w:tc>
        <w:tc>
          <w:tcPr>
            <w:tcW w:w="1276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Diária</w:t>
            </w:r>
          </w:p>
        </w:tc>
        <w:tc>
          <w:tcPr>
            <w:tcW w:w="1418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1B0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3E3" w:rsidRPr="002F63E3" w:rsidTr="00F33295">
        <w:tc>
          <w:tcPr>
            <w:tcW w:w="817" w:type="dxa"/>
          </w:tcPr>
          <w:p w:rsidR="002F63E3" w:rsidRPr="002F63E3" w:rsidRDefault="002F63E3" w:rsidP="0094290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394" w:type="dxa"/>
          </w:tcPr>
          <w:p w:rsidR="002F63E3" w:rsidRPr="002F63E3" w:rsidRDefault="002F63E3" w:rsidP="002F63E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C)</w:t>
            </w:r>
            <w:proofErr w:type="gramEnd"/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Estrutura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2F63E3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- 4 áreas de arquibancada com 7 colunas de 2m X 8 degraus cada área, </w:t>
            </w:r>
            <w:r w:rsidRPr="002F63E3">
              <w:rPr>
                <w:rStyle w:val="nfase"/>
                <w:rFonts w:ascii="Times New Roman" w:hAnsi="Times New Roman"/>
                <w:i w:val="0"/>
                <w:iCs w:val="0"/>
                <w:sz w:val="18"/>
                <w:szCs w:val="18"/>
              </w:rPr>
              <w:t>totalizando 56 metros quadrados</w:t>
            </w:r>
          </w:p>
        </w:tc>
        <w:tc>
          <w:tcPr>
            <w:tcW w:w="1276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Diária</w:t>
            </w:r>
          </w:p>
        </w:tc>
        <w:tc>
          <w:tcPr>
            <w:tcW w:w="1418" w:type="dxa"/>
          </w:tcPr>
          <w:p w:rsidR="002F63E3" w:rsidRPr="002F63E3" w:rsidRDefault="002F63E3" w:rsidP="00942908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</w:t>
            </w:r>
            <w:r w:rsidR="001B00B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9429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63E3" w:rsidRPr="002F63E3" w:rsidRDefault="002F63E3" w:rsidP="0094290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2F63E3" w:rsidRPr="002F63E3" w:rsidRDefault="002F63E3" w:rsidP="001B0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64DC" w:rsidRPr="002F63E3" w:rsidTr="00F33295">
        <w:tc>
          <w:tcPr>
            <w:tcW w:w="817" w:type="dxa"/>
          </w:tcPr>
          <w:p w:rsidR="003E64DC" w:rsidRPr="002F63E3" w:rsidRDefault="003E64DC" w:rsidP="0094290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394" w:type="dxa"/>
          </w:tcPr>
          <w:p w:rsidR="003E64DC" w:rsidRPr="002F63E3" w:rsidRDefault="003E64DC" w:rsidP="003E64DC">
            <w:pP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Pacote D)</w:t>
            </w:r>
            <w:proofErr w:type="gramEnd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1 fotógrafo para cobertura do evento no dia 18/04/2025 no horário de 18:00 horas às 23:00 horas, com entrega de material completo.</w:t>
            </w:r>
          </w:p>
        </w:tc>
        <w:tc>
          <w:tcPr>
            <w:tcW w:w="1276" w:type="dxa"/>
          </w:tcPr>
          <w:p w:rsidR="003E64DC" w:rsidRPr="002F63E3" w:rsidRDefault="003E64DC" w:rsidP="000710BD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Diária</w:t>
            </w:r>
          </w:p>
        </w:tc>
        <w:tc>
          <w:tcPr>
            <w:tcW w:w="1418" w:type="dxa"/>
          </w:tcPr>
          <w:p w:rsidR="003E64DC" w:rsidRPr="002F63E3" w:rsidRDefault="003E64DC" w:rsidP="000710BD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E64DC" w:rsidRPr="002F63E3" w:rsidRDefault="003E64DC" w:rsidP="000710B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3E64DC" w:rsidRPr="002F63E3" w:rsidRDefault="003E64DC" w:rsidP="00071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64DC" w:rsidRPr="002F63E3" w:rsidRDefault="003E64DC" w:rsidP="000710B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3E64DC" w:rsidRPr="002F63E3" w:rsidRDefault="003E64DC" w:rsidP="00071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64DC" w:rsidRPr="002F63E3" w:rsidTr="00F33295">
        <w:tc>
          <w:tcPr>
            <w:tcW w:w="817" w:type="dxa"/>
          </w:tcPr>
          <w:p w:rsidR="003E64DC" w:rsidRPr="002F63E3" w:rsidRDefault="003E64DC" w:rsidP="0094290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394" w:type="dxa"/>
          </w:tcPr>
          <w:p w:rsidR="003E64DC" w:rsidRPr="002F63E3" w:rsidRDefault="003E64DC" w:rsidP="002F63E3">
            <w:pPr>
              <w:spacing w:after="0"/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Pacote </w:t>
            </w:r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E</w:t>
            </w:r>
            <w:r w:rsidRPr="00984C77"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>)</w:t>
            </w:r>
            <w:proofErr w:type="gramEnd"/>
            <w:r>
              <w:rPr>
                <w:rStyle w:val="nfase"/>
                <w:rFonts w:ascii="Times New Roman" w:hAnsi="Times New Roman"/>
                <w:i w:val="0"/>
                <w:sz w:val="18"/>
                <w:szCs w:val="18"/>
              </w:rPr>
              <w:t xml:space="preserve"> Empresa para realização de filmagem, making-off e transmissão ao vivo pelo canal do YouTube e redes sociais a serem disponibilizadas pela Secretaria de Cultura e entrega de todo material na íntegra e em resumo  para cobertura do evento no dia 18/04/2025 no horário de 18:00 horas às 23:00 horas.</w:t>
            </w:r>
          </w:p>
        </w:tc>
        <w:tc>
          <w:tcPr>
            <w:tcW w:w="1276" w:type="dxa"/>
          </w:tcPr>
          <w:p w:rsidR="003E64DC" w:rsidRPr="002F63E3" w:rsidRDefault="003E64DC" w:rsidP="000710BD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Diária</w:t>
            </w:r>
          </w:p>
        </w:tc>
        <w:tc>
          <w:tcPr>
            <w:tcW w:w="1418" w:type="dxa"/>
          </w:tcPr>
          <w:p w:rsidR="003E64DC" w:rsidRPr="002F63E3" w:rsidRDefault="003E64DC" w:rsidP="000710BD">
            <w:pPr>
              <w:spacing w:after="0"/>
              <w:ind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E64DC" w:rsidRPr="002F63E3" w:rsidRDefault="003E64DC" w:rsidP="000710B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3E64DC" w:rsidRPr="002F63E3" w:rsidRDefault="003E64DC" w:rsidP="00071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64DC" w:rsidRPr="002F63E3" w:rsidRDefault="003E64DC" w:rsidP="000710B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R$</w:t>
            </w:r>
          </w:p>
          <w:p w:rsidR="003E64DC" w:rsidRPr="002F63E3" w:rsidRDefault="003E64DC" w:rsidP="000710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64DC" w:rsidRPr="002F63E3" w:rsidTr="00F33295">
        <w:tblPrEx>
          <w:tblCellMar>
            <w:left w:w="70" w:type="dxa"/>
            <w:right w:w="70" w:type="dxa"/>
          </w:tblCellMar>
          <w:tblLook w:val="0000"/>
        </w:tblPrEx>
        <w:trPr>
          <w:gridBefore w:val="4"/>
          <w:wBefore w:w="7905" w:type="dxa"/>
          <w:trHeight w:val="677"/>
        </w:trPr>
        <w:tc>
          <w:tcPr>
            <w:tcW w:w="1559" w:type="dxa"/>
          </w:tcPr>
          <w:p w:rsidR="003E64DC" w:rsidRPr="002F63E3" w:rsidRDefault="003E64DC" w:rsidP="00942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>VALOR TOTAL</w:t>
            </w:r>
          </w:p>
        </w:tc>
        <w:tc>
          <w:tcPr>
            <w:tcW w:w="1312" w:type="dxa"/>
          </w:tcPr>
          <w:p w:rsidR="003E64DC" w:rsidRPr="002F63E3" w:rsidRDefault="003E64DC" w:rsidP="009429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63E3">
              <w:rPr>
                <w:rFonts w:ascii="Times New Roman" w:hAnsi="Times New Roman"/>
                <w:sz w:val="18"/>
                <w:szCs w:val="18"/>
              </w:rPr>
              <w:t xml:space="preserve">R$ </w:t>
            </w:r>
          </w:p>
        </w:tc>
      </w:tr>
    </w:tbl>
    <w:p w:rsidR="002F63E3" w:rsidRDefault="002F63E3" w:rsidP="0095442F">
      <w:pPr>
        <w:jc w:val="center"/>
      </w:pPr>
    </w:p>
    <w:p w:rsidR="002F63E3" w:rsidRDefault="002F63E3" w:rsidP="0095442F">
      <w:pPr>
        <w:jc w:val="center"/>
      </w:pPr>
    </w:p>
    <w:p w:rsidR="0095442F" w:rsidRPr="00505526" w:rsidRDefault="0095442F" w:rsidP="0095442F">
      <w:pPr>
        <w:jc w:val="center"/>
        <w:rPr>
          <w:rFonts w:ascii="Bookman Old Style" w:hAnsi="Bookman Old Style"/>
          <w:b/>
          <w:sz w:val="24"/>
          <w:szCs w:val="24"/>
        </w:rPr>
      </w:pPr>
      <w:r w:rsidRPr="00505526">
        <w:rPr>
          <w:rFonts w:ascii="Bookman Old Style" w:hAnsi="Bookman Old Style"/>
          <w:b/>
          <w:sz w:val="24"/>
          <w:szCs w:val="24"/>
        </w:rPr>
        <w:t xml:space="preserve">CARIMBO E ASSINATURA  </w:t>
      </w:r>
    </w:p>
    <w:sectPr w:rsidR="0095442F" w:rsidRPr="00505526" w:rsidSect="0095442F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5442F"/>
    <w:rsid w:val="00035DE4"/>
    <w:rsid w:val="000B490F"/>
    <w:rsid w:val="000C6A0C"/>
    <w:rsid w:val="000E6680"/>
    <w:rsid w:val="001521C2"/>
    <w:rsid w:val="001B00BD"/>
    <w:rsid w:val="002F63E3"/>
    <w:rsid w:val="00333879"/>
    <w:rsid w:val="003A5DBA"/>
    <w:rsid w:val="003E64DC"/>
    <w:rsid w:val="004F5C3E"/>
    <w:rsid w:val="00505526"/>
    <w:rsid w:val="00510F02"/>
    <w:rsid w:val="00591B54"/>
    <w:rsid w:val="00626C02"/>
    <w:rsid w:val="0064661E"/>
    <w:rsid w:val="006C0788"/>
    <w:rsid w:val="007812A9"/>
    <w:rsid w:val="007A4221"/>
    <w:rsid w:val="00942908"/>
    <w:rsid w:val="0095442F"/>
    <w:rsid w:val="00984C77"/>
    <w:rsid w:val="00AC1925"/>
    <w:rsid w:val="00AC2DA4"/>
    <w:rsid w:val="00BC47E6"/>
    <w:rsid w:val="00CF07D2"/>
    <w:rsid w:val="00DA736D"/>
    <w:rsid w:val="00DD7C6C"/>
    <w:rsid w:val="00DE273C"/>
    <w:rsid w:val="00E57C38"/>
    <w:rsid w:val="00EA0F00"/>
    <w:rsid w:val="00F33295"/>
    <w:rsid w:val="00F6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5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5442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5442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2F63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compras</cp:lastModifiedBy>
  <cp:revision>2</cp:revision>
  <dcterms:created xsi:type="dcterms:W3CDTF">2025-04-01T14:19:00Z</dcterms:created>
  <dcterms:modified xsi:type="dcterms:W3CDTF">2025-04-01T14:19:00Z</dcterms:modified>
</cp:coreProperties>
</file>